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EB0" w:rsidRPr="006B1BDF" w:rsidRDefault="007F56DD" w:rsidP="006B1BDF">
      <w:pPr>
        <w:jc w:val="center"/>
        <w:rPr>
          <w:b/>
          <w:caps/>
        </w:rPr>
      </w:pPr>
      <w:r w:rsidRPr="006B1BDF">
        <w:rPr>
          <w:b/>
          <w:caps/>
        </w:rPr>
        <w:t>Информация</w:t>
      </w:r>
      <w:r w:rsidR="00A979CE">
        <w:rPr>
          <w:b/>
          <w:caps/>
        </w:rPr>
        <w:t xml:space="preserve"> ДЛЯ ЗАЯВИТЕЛЕЙ</w:t>
      </w:r>
    </w:p>
    <w:p w:rsidR="007F56DD" w:rsidRPr="006B1BDF" w:rsidRDefault="007F56DD" w:rsidP="006B1BDF">
      <w:pPr>
        <w:jc w:val="center"/>
        <w:rPr>
          <w:caps/>
        </w:rPr>
      </w:pPr>
      <w:r w:rsidRPr="006B1BDF">
        <w:rPr>
          <w:caps/>
        </w:rPr>
        <w:t>О предоставлении услуги по приему заявлений о признании гражданина банкротом во внесудебном порядке</w:t>
      </w:r>
    </w:p>
    <w:tbl>
      <w:tblPr>
        <w:tblStyle w:val="a3"/>
        <w:tblW w:w="0" w:type="auto"/>
        <w:tblLook w:val="04A0"/>
      </w:tblPr>
      <w:tblGrid>
        <w:gridCol w:w="4928"/>
        <w:gridCol w:w="4643"/>
      </w:tblGrid>
      <w:tr w:rsidR="007F56DD" w:rsidRPr="00A979CE" w:rsidTr="007F56DD">
        <w:tc>
          <w:tcPr>
            <w:tcW w:w="9571" w:type="dxa"/>
            <w:gridSpan w:val="2"/>
          </w:tcPr>
          <w:p w:rsidR="007F56DD" w:rsidRPr="00A979CE" w:rsidRDefault="007F56DD" w:rsidP="007F56DD">
            <w:pPr>
              <w:pStyle w:val="a4"/>
              <w:numPr>
                <w:ilvl w:val="0"/>
                <w:numId w:val="1"/>
              </w:numPr>
              <w:rPr>
                <w:caps/>
              </w:rPr>
            </w:pPr>
            <w:r w:rsidRPr="00FF6065">
              <w:rPr>
                <w:caps/>
              </w:rPr>
              <w:t>Перечень отделений МФЦ Ивановской области, осуществляющих прием заявлений</w:t>
            </w:r>
          </w:p>
          <w:p w:rsidR="00A979CE" w:rsidRDefault="00A979CE" w:rsidP="00A979CE">
            <w:pPr>
              <w:pStyle w:val="a4"/>
              <w:rPr>
                <w:caps/>
              </w:rPr>
            </w:pPr>
          </w:p>
          <w:p w:rsidR="00A979CE" w:rsidRDefault="00A979CE" w:rsidP="006B1BDF">
            <w:pPr>
              <w:pStyle w:val="a4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95550" cy="2495550"/>
                  <wp:effectExtent l="19050" t="0" r="0" b="0"/>
                  <wp:docPr id="2" name="Рисунок 0" descr="офисы мф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фисы мфц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0" cy="2495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79CE" w:rsidRPr="00A979CE" w:rsidRDefault="00E4069E" w:rsidP="006B1BDF">
            <w:pPr>
              <w:pStyle w:val="a4"/>
              <w:rPr>
                <w:lang w:val="en-US"/>
              </w:rPr>
            </w:pPr>
            <w:hyperlink r:id="rId7" w:history="1">
              <w:r w:rsidR="00701F9F" w:rsidRPr="00A979CE">
                <w:rPr>
                  <w:rStyle w:val="a5"/>
                  <w:lang w:val="en-US"/>
                </w:rPr>
                <w:t>https://mfc.ivanovoobl.ru/filials/index.php</w:t>
              </w:r>
            </w:hyperlink>
            <w:r w:rsidR="00701F9F" w:rsidRPr="00A979CE">
              <w:rPr>
                <w:lang w:val="en-US"/>
              </w:rPr>
              <w:t xml:space="preserve"> </w:t>
            </w:r>
            <w:r w:rsidR="00A979CE" w:rsidRPr="00A979CE">
              <w:rPr>
                <w:lang w:val="en-US"/>
              </w:rPr>
              <w:t xml:space="preserve">  </w:t>
            </w:r>
          </w:p>
          <w:p w:rsidR="007F56DD" w:rsidRPr="002452C8" w:rsidRDefault="007F56DD" w:rsidP="002452C8">
            <w:pPr>
              <w:rPr>
                <w:lang w:val="en-US"/>
              </w:rPr>
            </w:pPr>
          </w:p>
        </w:tc>
      </w:tr>
      <w:tr w:rsidR="007F56DD" w:rsidTr="007F56DD">
        <w:tc>
          <w:tcPr>
            <w:tcW w:w="9571" w:type="dxa"/>
            <w:gridSpan w:val="2"/>
          </w:tcPr>
          <w:p w:rsidR="007F56DD" w:rsidRPr="00FF6065" w:rsidRDefault="007F56DD" w:rsidP="007F56DD">
            <w:pPr>
              <w:pStyle w:val="a4"/>
              <w:numPr>
                <w:ilvl w:val="0"/>
                <w:numId w:val="1"/>
              </w:numPr>
              <w:rPr>
                <w:caps/>
              </w:rPr>
            </w:pPr>
            <w:r w:rsidRPr="00FF6065">
              <w:rPr>
                <w:caps/>
              </w:rPr>
              <w:t>Категории получателей услуги</w:t>
            </w:r>
          </w:p>
          <w:p w:rsidR="007F56DD" w:rsidRDefault="007F56DD" w:rsidP="007F56DD">
            <w:pPr>
              <w:pStyle w:val="a4"/>
            </w:pPr>
            <w:r>
              <w:t>В МФЦ с заявлением о признании его банкротом во внесудебном порядке может обратиться гражданин, соответствующий следующим требованиям:</w:t>
            </w:r>
          </w:p>
          <w:p w:rsidR="007F56DD" w:rsidRDefault="007F56DD" w:rsidP="007F56DD">
            <w:pPr>
              <w:pStyle w:val="a4"/>
              <w:numPr>
                <w:ilvl w:val="0"/>
                <w:numId w:val="2"/>
              </w:numPr>
            </w:pPr>
            <w:proofErr w:type="gramStart"/>
            <w:r>
              <w:t>Проживающий на территории Ивановской области (п.2.ст.223.2 № 127-ФЗ «О несостоятельности (банкротстве)</w:t>
            </w:r>
            <w:proofErr w:type="gramEnd"/>
          </w:p>
          <w:p w:rsidR="007F56DD" w:rsidRDefault="007F56DD" w:rsidP="00FF6065">
            <w:pPr>
              <w:pStyle w:val="a4"/>
              <w:numPr>
                <w:ilvl w:val="0"/>
                <w:numId w:val="2"/>
              </w:numPr>
            </w:pPr>
            <w:proofErr w:type="gramStart"/>
            <w:r>
              <w:t xml:space="preserve">Имеющий общий размер денежных обязательств и обязанностей по уплате обязательных платежей которого (без учета предусмотренных </w:t>
            </w:r>
            <w:proofErr w:type="spellStart"/>
            <w:r>
              <w:t>абз</w:t>
            </w:r>
            <w:proofErr w:type="spellEnd"/>
            <w:r>
              <w:t>. 4. п.2 ст. 4 №127-ФЗ) в том числе обязательств, срок исполнения которых не наступил, обязательств по уплате алиментов и обязательств по договору поручительства не зависимо от просрочки основного дол</w:t>
            </w:r>
            <w:r w:rsidR="00FF6065">
              <w:t>жника, не менее 50 000 рублей и не более 500 000 рублей, если на дату</w:t>
            </w:r>
            <w:proofErr w:type="gramEnd"/>
            <w:r w:rsidR="00FF6065">
              <w:t xml:space="preserve"> подачи такого заявления в отношении его  окончено исполнительное производство в связи с возвращением исполнительного документа взыскателю на основании п.4. ч.1 ст.46 «229-ФЗ «Об исполнительном производстве» (не зависимо от объема и состава требований взыскателя) и не возбуждено иное исполнительное производство после возвращения исполнительного документа взыскателю</w:t>
            </w:r>
          </w:p>
        </w:tc>
      </w:tr>
      <w:tr w:rsidR="007F56DD" w:rsidRPr="002452C8" w:rsidTr="007F56DD">
        <w:tc>
          <w:tcPr>
            <w:tcW w:w="9571" w:type="dxa"/>
            <w:gridSpan w:val="2"/>
          </w:tcPr>
          <w:p w:rsidR="00A979CE" w:rsidRDefault="00FF6065">
            <w:r>
              <w:t xml:space="preserve">Пройти предварительную проверку на соответствие требованиям действующего законодательства перед подачей документов в МФЦ можно по </w:t>
            </w:r>
            <w:proofErr w:type="spellStart"/>
            <w:proofErr w:type="gramStart"/>
            <w:r>
              <w:t>чек-листу</w:t>
            </w:r>
            <w:proofErr w:type="spellEnd"/>
            <w:proofErr w:type="gramEnd"/>
            <w:r>
              <w:t xml:space="preserve"> самопроверки</w:t>
            </w:r>
            <w:r w:rsidR="00A979CE">
              <w:t>:</w:t>
            </w:r>
          </w:p>
          <w:p w:rsidR="002452C8" w:rsidRDefault="002452C8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390775" cy="2390775"/>
                  <wp:effectExtent l="19050" t="0" r="9525" b="0"/>
                  <wp:docPr id="3" name="Рисунок 2" descr="Чек-лис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Чек-лист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775" cy="2390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56DD" w:rsidRDefault="002452C8">
            <w:pPr>
              <w:rPr>
                <w:lang w:val="en-US"/>
              </w:rPr>
            </w:pPr>
            <w:hyperlink r:id="rId9" w:history="1">
              <w:r w:rsidRPr="00363FB4">
                <w:rPr>
                  <w:rStyle w:val="a5"/>
                  <w:lang w:val="en-US"/>
                </w:rPr>
                <w:t>https://forms.yandex.ru/u/637b27e902848f9cc751f70d/</w:t>
              </w:r>
            </w:hyperlink>
          </w:p>
          <w:p w:rsidR="002452C8" w:rsidRPr="002452C8" w:rsidRDefault="002452C8">
            <w:pPr>
              <w:rPr>
                <w:lang w:val="en-US"/>
              </w:rPr>
            </w:pPr>
          </w:p>
        </w:tc>
      </w:tr>
      <w:tr w:rsidR="007F56DD" w:rsidTr="007F56DD">
        <w:tc>
          <w:tcPr>
            <w:tcW w:w="9571" w:type="dxa"/>
            <w:gridSpan w:val="2"/>
          </w:tcPr>
          <w:p w:rsidR="007F56DD" w:rsidRDefault="00FF6065" w:rsidP="00FF6065">
            <w:pPr>
              <w:pStyle w:val="a4"/>
              <w:numPr>
                <w:ilvl w:val="0"/>
                <w:numId w:val="1"/>
              </w:numPr>
            </w:pPr>
            <w:r>
              <w:lastRenderedPageBreak/>
              <w:t>ПЕРЕЧЕНЬ ДОКУМЕНТОВ, НЕОБХОДИМЫХ ДЛЯ ПРЕДОСТАВЛЕНИЯ УСЛУГИ</w:t>
            </w:r>
          </w:p>
          <w:p w:rsidR="00FF6065" w:rsidRDefault="00FF6065" w:rsidP="00FF6065">
            <w:pPr>
              <w:pStyle w:val="a4"/>
              <w:numPr>
                <w:ilvl w:val="0"/>
                <w:numId w:val="3"/>
              </w:numPr>
            </w:pPr>
            <w:proofErr w:type="gramStart"/>
            <w:r>
              <w:t>Заявление (по форме</w:t>
            </w:r>
            <w:r w:rsidR="00A00C82">
              <w:t xml:space="preserve">, утвержденной </w:t>
            </w:r>
            <w:r>
              <w:t xml:space="preserve"> Приказ</w:t>
            </w:r>
            <w:r w:rsidR="00A00C82">
              <w:t xml:space="preserve">ом </w:t>
            </w:r>
            <w:r>
              <w:t xml:space="preserve"> Минэкономразвития 04.08.2020 № 497 «Об утверждении формы, порядка  заполнения и подачи заявления о признании гражданина банкротом во внесудебном порядке»</w:t>
            </w:r>
            <w:proofErr w:type="gramEnd"/>
          </w:p>
          <w:p w:rsidR="00FF6065" w:rsidRDefault="00FF6065" w:rsidP="00A00C82">
            <w:pPr>
              <w:pStyle w:val="a4"/>
              <w:numPr>
                <w:ilvl w:val="0"/>
                <w:numId w:val="3"/>
              </w:numPr>
            </w:pPr>
            <w:proofErr w:type="gramStart"/>
            <w:r>
              <w:t>Список кредиторов (должников) с указанием их наименований (ФИО), места их нахождения (жительства) и суммы задолженности, а также с указанием отдельно денежных обязательств и (или) обязанности по уплате обязательных платежей</w:t>
            </w:r>
            <w:r w:rsidR="00A00C82">
              <w:t>, которые возникли в результате осуществления предпринимательской деятельности (по форме, утвержденной  Приказом  Минэкономразвития 05.08.2015 № 530 «Об утверждении формы документов, представляемых гражданином при обращении в суд с заявлением о признании его банкротом»</w:t>
            </w:r>
            <w:proofErr w:type="gramEnd"/>
          </w:p>
          <w:p w:rsidR="00A00C82" w:rsidRDefault="00A00C82" w:rsidP="00A00C82">
            <w:pPr>
              <w:pStyle w:val="a4"/>
              <w:numPr>
                <w:ilvl w:val="0"/>
                <w:numId w:val="3"/>
              </w:numPr>
            </w:pPr>
            <w:r>
              <w:t>Документ, удостоверяющий личность</w:t>
            </w:r>
            <w:r w:rsidR="00606A5E">
              <w:t xml:space="preserve"> / д</w:t>
            </w:r>
            <w:r>
              <w:t>окумент, подтверждающий место жительства</w:t>
            </w:r>
            <w:r w:rsidR="00606A5E">
              <w:t xml:space="preserve"> (</w:t>
            </w:r>
            <w:r>
              <w:t>пребывания</w:t>
            </w:r>
            <w:r w:rsidR="00606A5E">
              <w:t>)</w:t>
            </w:r>
          </w:p>
          <w:p w:rsidR="00A00C82" w:rsidRDefault="00A00C82" w:rsidP="00A00C82">
            <w:pPr>
              <w:pStyle w:val="a4"/>
              <w:numPr>
                <w:ilvl w:val="0"/>
                <w:numId w:val="3"/>
              </w:numPr>
            </w:pPr>
            <w:r>
              <w:t>Документ, подтверждающий полномочия представителя</w:t>
            </w:r>
            <w:r w:rsidR="00606A5E">
              <w:t>, и документ, удостоверяющий личность представителя</w:t>
            </w:r>
          </w:p>
        </w:tc>
      </w:tr>
      <w:tr w:rsidR="007F56DD" w:rsidRPr="00E11F85" w:rsidTr="007F56DD">
        <w:tc>
          <w:tcPr>
            <w:tcW w:w="9571" w:type="dxa"/>
            <w:gridSpan w:val="2"/>
          </w:tcPr>
          <w:p w:rsidR="00A979CE" w:rsidRDefault="00A979CE" w:rsidP="00A979CE">
            <w:pPr>
              <w:rPr>
                <w:lang w:val="en-US"/>
              </w:rPr>
            </w:pPr>
            <w:r>
              <w:t>Скачать бланк з</w:t>
            </w:r>
            <w:r w:rsidR="00A00C82">
              <w:t xml:space="preserve">аявления, </w:t>
            </w:r>
            <w:r>
              <w:t xml:space="preserve">приложение к заявлению, </w:t>
            </w:r>
            <w:r w:rsidR="00A00C82">
              <w:t xml:space="preserve">пример заполнения можно на официальном сайте МФЦ </w:t>
            </w:r>
          </w:p>
          <w:p w:rsidR="00E11F85" w:rsidRPr="00E11F85" w:rsidRDefault="00E11F85" w:rsidP="00A979CE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52725" cy="2752725"/>
                  <wp:effectExtent l="19050" t="0" r="9525" b="0"/>
                  <wp:docPr id="4" name="Рисунок 3" descr="Банкротств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анкротство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275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56DD" w:rsidRDefault="00E11F85" w:rsidP="00A979CE">
            <w:pPr>
              <w:rPr>
                <w:lang w:val="en-US"/>
              </w:rPr>
            </w:pPr>
            <w:hyperlink r:id="rId11" w:history="1">
              <w:r w:rsidRPr="00363FB4">
                <w:rPr>
                  <w:rStyle w:val="a5"/>
                  <w:lang w:val="en-US"/>
                </w:rPr>
                <w:t>https://mfc.ivanovoobl.ru/press-center/?ELEMENT_ID=42114</w:t>
              </w:r>
            </w:hyperlink>
          </w:p>
          <w:p w:rsidR="00E11F85" w:rsidRPr="00E11F85" w:rsidRDefault="00E11F85" w:rsidP="00A979CE">
            <w:pPr>
              <w:rPr>
                <w:lang w:val="en-US"/>
              </w:rPr>
            </w:pPr>
          </w:p>
        </w:tc>
      </w:tr>
      <w:tr w:rsidR="007F56DD" w:rsidTr="007F56DD">
        <w:tc>
          <w:tcPr>
            <w:tcW w:w="9571" w:type="dxa"/>
            <w:gridSpan w:val="2"/>
          </w:tcPr>
          <w:p w:rsidR="007F56DD" w:rsidRDefault="00A67920" w:rsidP="00A67920">
            <w:pPr>
              <w:pStyle w:val="a4"/>
              <w:ind w:left="1080"/>
            </w:pPr>
            <w:r>
              <w:t>4.</w:t>
            </w:r>
            <w:r w:rsidR="00606A5E">
              <w:t>ОСНОВАНИЕ ДЛЯ ОТКАЗА В ПРИЕМЕ ЗАЯВЛЕНИЯ И ДОКУМЕНТОВ</w:t>
            </w:r>
          </w:p>
          <w:p w:rsidR="00606A5E" w:rsidRDefault="00606A5E" w:rsidP="00606A5E">
            <w:pPr>
              <w:pStyle w:val="a4"/>
              <w:numPr>
                <w:ilvl w:val="0"/>
                <w:numId w:val="4"/>
              </w:numPr>
            </w:pPr>
            <w:r>
              <w:t>обращение заявителя не по месту жительства (пребывания)</w:t>
            </w:r>
          </w:p>
          <w:p w:rsidR="00606A5E" w:rsidRDefault="00606A5E" w:rsidP="00606A5E">
            <w:pPr>
              <w:pStyle w:val="a4"/>
              <w:numPr>
                <w:ilvl w:val="0"/>
                <w:numId w:val="4"/>
              </w:numPr>
            </w:pPr>
            <w:r>
              <w:lastRenderedPageBreak/>
              <w:t>непредставление  заявителем документа, удостоверяющего личность</w:t>
            </w:r>
          </w:p>
          <w:p w:rsidR="00606A5E" w:rsidRDefault="00606A5E" w:rsidP="00606A5E">
            <w:pPr>
              <w:pStyle w:val="a4"/>
              <w:numPr>
                <w:ilvl w:val="0"/>
                <w:numId w:val="4"/>
              </w:numPr>
            </w:pPr>
            <w:r>
              <w:t>непредставление представителем документа, удостоверяющего личность и (или) документа, подтверждающего полномочия</w:t>
            </w:r>
          </w:p>
          <w:p w:rsidR="00606A5E" w:rsidRDefault="00606A5E" w:rsidP="00606A5E">
            <w:pPr>
              <w:pStyle w:val="a4"/>
              <w:numPr>
                <w:ilvl w:val="0"/>
                <w:numId w:val="4"/>
              </w:numPr>
            </w:pPr>
            <w:r>
              <w:t>несоответствие заявления и списка кредиторов (должников) утвержденным формам</w:t>
            </w:r>
          </w:p>
          <w:p w:rsidR="00606A5E" w:rsidRDefault="00606A5E" w:rsidP="00606A5E">
            <w:pPr>
              <w:pStyle w:val="a4"/>
              <w:numPr>
                <w:ilvl w:val="0"/>
                <w:numId w:val="4"/>
              </w:numPr>
            </w:pPr>
            <w:r>
              <w:t>отсутствие документов, необходимых для предоставления услуги</w:t>
            </w:r>
          </w:p>
          <w:p w:rsidR="00606A5E" w:rsidRDefault="00606A5E" w:rsidP="00606A5E">
            <w:pPr>
              <w:pStyle w:val="a4"/>
              <w:numPr>
                <w:ilvl w:val="0"/>
                <w:numId w:val="4"/>
              </w:numPr>
            </w:pPr>
            <w:r>
              <w:t>наличие в Едином федеральном реестре сведений о банкротстве данных</w:t>
            </w:r>
          </w:p>
          <w:p w:rsidR="00606A5E" w:rsidRDefault="00606A5E" w:rsidP="00606A5E">
            <w:pPr>
              <w:pStyle w:val="a4"/>
              <w:numPr>
                <w:ilvl w:val="0"/>
                <w:numId w:val="5"/>
              </w:numPr>
            </w:pPr>
            <w:r>
              <w:t xml:space="preserve">о возбуждении процедуры внесудебного банкротства в отношении заявителя </w:t>
            </w:r>
          </w:p>
          <w:p w:rsidR="00606A5E" w:rsidRDefault="00606A5E" w:rsidP="00606A5E">
            <w:pPr>
              <w:pStyle w:val="a4"/>
              <w:numPr>
                <w:ilvl w:val="0"/>
                <w:numId w:val="5"/>
              </w:numPr>
            </w:pPr>
            <w:r>
              <w:t>о прекращении либо завершении процедуры внесудебного банкротства в отношении заявителя менее 10 лет назад</w:t>
            </w:r>
          </w:p>
          <w:p w:rsidR="00606A5E" w:rsidRDefault="00606A5E" w:rsidP="00606A5E">
            <w:pPr>
              <w:pStyle w:val="a4"/>
              <w:numPr>
                <w:ilvl w:val="0"/>
                <w:numId w:val="5"/>
              </w:numPr>
            </w:pPr>
            <w:r>
              <w:t>о возвращении заявителю заявления о признании гражданина банкротом во внесудебном порядке менее 1 месяца назад</w:t>
            </w:r>
          </w:p>
        </w:tc>
      </w:tr>
      <w:tr w:rsidR="007F56DD" w:rsidTr="007F56DD">
        <w:tc>
          <w:tcPr>
            <w:tcW w:w="9571" w:type="dxa"/>
            <w:gridSpan w:val="2"/>
          </w:tcPr>
          <w:p w:rsidR="007F56DD" w:rsidRDefault="00A67920" w:rsidP="00A67920">
            <w:pPr>
              <w:pStyle w:val="a4"/>
              <w:numPr>
                <w:ilvl w:val="0"/>
                <w:numId w:val="3"/>
              </w:numPr>
            </w:pPr>
            <w:r>
              <w:lastRenderedPageBreak/>
              <w:t>СРОК ПРЕДОСТАВЛЕНИЯ УСЛУГИ</w:t>
            </w:r>
          </w:p>
          <w:p w:rsidR="00A67920" w:rsidRDefault="00A67920" w:rsidP="00A67920">
            <w:pPr>
              <w:pStyle w:val="a4"/>
              <w:numPr>
                <w:ilvl w:val="0"/>
                <w:numId w:val="6"/>
              </w:numPr>
            </w:pPr>
            <w:proofErr w:type="gramStart"/>
            <w:r>
              <w:t>В течение 1 рабочего дня со дня получения заявления гражданина МФЦ проверяет наличие сведений о возвращении исполнительного документа взыскателю по основаниям, предусмотренным п.4  ч.1  ст.46 № 229-ФЗ, а также отсутствие сведений о ведении иных производств, возбужденных после даты возвращения исполнительного документа взыскателю и не оконченных или не прекращенных на момент проверки сведений, с использованием общедоступных сведений банка данных</w:t>
            </w:r>
            <w:proofErr w:type="gramEnd"/>
            <w:r>
              <w:t xml:space="preserve"> в исполнительном производстве, размещенных на официальном сайте ФССП (в соответствии с п. 3,5 и 9 ч. 6.1 № 229-ФЗ)</w:t>
            </w:r>
          </w:p>
          <w:p w:rsidR="00A67920" w:rsidRDefault="00A67920" w:rsidP="00A67920">
            <w:pPr>
              <w:pStyle w:val="a4"/>
              <w:numPr>
                <w:ilvl w:val="0"/>
                <w:numId w:val="6"/>
              </w:numPr>
            </w:pPr>
            <w:r>
              <w:t>В течение 3 рабочих дней осуществляет включение сведений о возбуждении процедуры внесудебного банкротства гражданина в Единый федеральный реестр сведений о банкротстве или возвращает гражданину поданное им заявление с указанием причины возврата</w:t>
            </w:r>
          </w:p>
        </w:tc>
      </w:tr>
      <w:tr w:rsidR="007F56DD" w:rsidTr="007F56DD">
        <w:tc>
          <w:tcPr>
            <w:tcW w:w="9571" w:type="dxa"/>
            <w:gridSpan w:val="2"/>
          </w:tcPr>
          <w:p w:rsidR="007F56DD" w:rsidRDefault="00190928" w:rsidP="00190928">
            <w:pPr>
              <w:pStyle w:val="a4"/>
              <w:numPr>
                <w:ilvl w:val="0"/>
                <w:numId w:val="3"/>
              </w:numPr>
            </w:pPr>
            <w:r>
              <w:t>ИНФОРМАЦИЯ О ПРАВЕ НА ОБЖАЛОВАНИЕ ВОЗВРАЩЕНИЯ ГРАЖДАНИНУ  ПОДАННОГО ИМ ЗАЯВЛЕНИЯ С УКАЗАНИЕМ ПРИЧИНЫ ВОЗВРАТА</w:t>
            </w:r>
          </w:p>
          <w:p w:rsidR="00190928" w:rsidRDefault="00190928" w:rsidP="00190928">
            <w:pPr>
              <w:pStyle w:val="a4"/>
              <w:ind w:left="1080"/>
            </w:pPr>
            <w:r>
              <w:t>Возврат гражданину поданного им заявления с указанием причин возврата может быть обжалован в арбитражном суде по месту жительства гражданина</w:t>
            </w:r>
          </w:p>
        </w:tc>
      </w:tr>
      <w:tr w:rsidR="00190928" w:rsidTr="00BD41B1">
        <w:tc>
          <w:tcPr>
            <w:tcW w:w="9571" w:type="dxa"/>
            <w:gridSpan w:val="2"/>
          </w:tcPr>
          <w:p w:rsidR="00190928" w:rsidRDefault="00190928" w:rsidP="00190928">
            <w:pPr>
              <w:pStyle w:val="a4"/>
              <w:numPr>
                <w:ilvl w:val="0"/>
                <w:numId w:val="3"/>
              </w:numPr>
            </w:pPr>
            <w:r>
              <w:t>АДРЕСА ОФИЦИАЛЬНЫХ САЙТОВ</w:t>
            </w:r>
          </w:p>
        </w:tc>
      </w:tr>
      <w:tr w:rsidR="00701F9F" w:rsidTr="00701F9F">
        <w:tc>
          <w:tcPr>
            <w:tcW w:w="4928" w:type="dxa"/>
          </w:tcPr>
          <w:p w:rsidR="00701F9F" w:rsidRDefault="00701F9F">
            <w:r>
              <w:t xml:space="preserve">Федеральная служба судебных приставов </w:t>
            </w:r>
          </w:p>
          <w:p w:rsidR="00E11F85" w:rsidRDefault="00E11F85"/>
          <w:p w:rsidR="00E11F85" w:rsidRDefault="00E11F85">
            <w:r>
              <w:rPr>
                <w:noProof/>
                <w:lang w:eastAsia="ru-RU"/>
              </w:rPr>
              <w:drawing>
                <wp:inline distT="0" distB="0" distL="0" distR="0">
                  <wp:extent cx="2466975" cy="2466975"/>
                  <wp:effectExtent l="19050" t="0" r="9525" b="0"/>
                  <wp:docPr id="5" name="Рисунок 4" descr="Сайт ФССП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айт ФССП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2466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1F85" w:rsidRDefault="00E11F85"/>
          <w:p w:rsidR="00701F9F" w:rsidRDefault="00E11F85">
            <w:hyperlink r:id="rId13" w:history="1">
              <w:r w:rsidRPr="00363FB4">
                <w:rPr>
                  <w:rStyle w:val="a5"/>
                </w:rPr>
                <w:t>https://fssp.gov.ru</w:t>
              </w:r>
            </w:hyperlink>
          </w:p>
          <w:p w:rsidR="00E11F85" w:rsidRDefault="00E11F85"/>
        </w:tc>
        <w:tc>
          <w:tcPr>
            <w:tcW w:w="4643" w:type="dxa"/>
          </w:tcPr>
          <w:p w:rsidR="00701F9F" w:rsidRDefault="00701F9F">
            <w:r>
              <w:t>Единый федеральный реестр сведений о банкротстве</w:t>
            </w:r>
          </w:p>
          <w:p w:rsidR="00E11F85" w:rsidRDefault="00E11F85">
            <w:pPr>
              <w:rPr>
                <w:lang w:val="en-US"/>
              </w:rPr>
            </w:pPr>
          </w:p>
          <w:p w:rsidR="00E11F85" w:rsidRPr="00E11F85" w:rsidRDefault="00E11F85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90750" cy="2190750"/>
                  <wp:effectExtent l="19050" t="0" r="0" b="0"/>
                  <wp:docPr id="6" name="Рисунок 5" descr="Реестр сведений о банкротств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еестр сведений о банкротстве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219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1F85" w:rsidRDefault="00E11F85"/>
          <w:p w:rsidR="00701F9F" w:rsidRDefault="00E11F85">
            <w:hyperlink r:id="rId15" w:history="1">
              <w:r w:rsidRPr="00363FB4">
                <w:rPr>
                  <w:rStyle w:val="a5"/>
                </w:rPr>
                <w:t>https://bankrot.fedresurs.ru</w:t>
              </w:r>
            </w:hyperlink>
          </w:p>
          <w:p w:rsidR="00E11F85" w:rsidRDefault="00E11F85"/>
        </w:tc>
      </w:tr>
    </w:tbl>
    <w:p w:rsidR="007F56DD" w:rsidRDefault="007F56DD"/>
    <w:sectPr w:rsidR="007F56DD" w:rsidSect="00E22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243B0"/>
    <w:multiLevelType w:val="hybridMultilevel"/>
    <w:tmpl w:val="AFD635A2"/>
    <w:lvl w:ilvl="0" w:tplc="18D637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0D0ED9"/>
    <w:multiLevelType w:val="hybridMultilevel"/>
    <w:tmpl w:val="A34E96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5F23299"/>
    <w:multiLevelType w:val="hybridMultilevel"/>
    <w:tmpl w:val="A15A832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6F8A5CC9"/>
    <w:multiLevelType w:val="hybridMultilevel"/>
    <w:tmpl w:val="5F362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FF2E05"/>
    <w:multiLevelType w:val="hybridMultilevel"/>
    <w:tmpl w:val="55CCED9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7F930C80"/>
    <w:multiLevelType w:val="hybridMultilevel"/>
    <w:tmpl w:val="DC8EC396"/>
    <w:lvl w:ilvl="0" w:tplc="DDDE2A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56DD"/>
    <w:rsid w:val="00190928"/>
    <w:rsid w:val="002452C8"/>
    <w:rsid w:val="004749ED"/>
    <w:rsid w:val="00606A5E"/>
    <w:rsid w:val="006B1BDF"/>
    <w:rsid w:val="00701F9F"/>
    <w:rsid w:val="007F56DD"/>
    <w:rsid w:val="00A00C82"/>
    <w:rsid w:val="00A67920"/>
    <w:rsid w:val="00A979CE"/>
    <w:rsid w:val="00E11F85"/>
    <w:rsid w:val="00E22EB0"/>
    <w:rsid w:val="00E4069E"/>
    <w:rsid w:val="00FF6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6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56D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01F9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97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79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s://fssp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mfc.ivanovoobl.ru/filials/index.php" TargetMode="External"/><Relationship Id="rId12" Type="http://schemas.openxmlformats.org/officeDocument/2006/relationships/image" Target="media/image4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hyperlink" Target="https://mfc.ivanovoobl.ru/press-center/?ELEMENT_ID=421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nkrot.fedresurs.ru" TargetMode="Externa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hyperlink" Target="https://forms.yandex.ru/u/637b27e902848f9cc751f70d/" TargetMode="External"/><Relationship Id="rId14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58524A-0073-4D0B-99FB-27FE3CD54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Уткина Ирина</dc:creator>
  <cp:lastModifiedBy>Уткина Ирина</cp:lastModifiedBy>
  <cp:revision>5</cp:revision>
  <dcterms:created xsi:type="dcterms:W3CDTF">2022-11-22T09:34:00Z</dcterms:created>
  <dcterms:modified xsi:type="dcterms:W3CDTF">2022-11-28T12:16:00Z</dcterms:modified>
</cp:coreProperties>
</file>